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D8D4" w14:textId="4A2CA53D" w:rsidR="00BE615E" w:rsidRPr="00537C17" w:rsidRDefault="00537C17" w:rsidP="00537C17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>Skills for Living Lesson Plan</w:t>
      </w:r>
    </w:p>
    <w:p w14:paraId="2DCBEB7B" w14:textId="377BEFD7" w:rsidR="00537C17" w:rsidRDefault="00537C17" w:rsidP="00537C17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 xml:space="preserve">Week </w:t>
      </w:r>
      <w:r w:rsidR="00674855">
        <w:rPr>
          <w:rFonts w:ascii="Arial" w:hAnsi="Arial" w:cs="Arial"/>
          <w:b/>
          <w:bCs/>
        </w:rPr>
        <w:t>Two</w:t>
      </w:r>
      <w:r w:rsidRPr="00537C17">
        <w:rPr>
          <w:rFonts w:ascii="Arial" w:hAnsi="Arial" w:cs="Arial"/>
          <w:b/>
          <w:bCs/>
        </w:rPr>
        <w:t xml:space="preserve"> of Online Learning</w:t>
      </w:r>
    </w:p>
    <w:p w14:paraId="05203842" w14:textId="401AEF9A" w:rsidR="00537C17" w:rsidRDefault="00537C17" w:rsidP="00537C17">
      <w:pPr>
        <w:jc w:val="center"/>
        <w:rPr>
          <w:rFonts w:ascii="Arial" w:hAnsi="Arial" w:cs="Arial"/>
          <w:b/>
          <w:bCs/>
        </w:rPr>
      </w:pPr>
    </w:p>
    <w:p w14:paraId="6466C68D" w14:textId="0C46A428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Content: </w:t>
      </w:r>
    </w:p>
    <w:p w14:paraId="54D677F5" w14:textId="77777777" w:rsidR="00537C17" w:rsidRDefault="00537C17" w:rsidP="00537C17">
      <w:pPr>
        <w:rPr>
          <w:rFonts w:ascii="Arial" w:hAnsi="Arial" w:cs="Arial"/>
        </w:rPr>
      </w:pPr>
    </w:p>
    <w:p w14:paraId="0056B785" w14:textId="04EF89E8" w:rsid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 xml:space="preserve">Nutrition </w:t>
      </w:r>
    </w:p>
    <w:p w14:paraId="30CDFEB4" w14:textId="35DB87C9" w:rsidR="006E52A0" w:rsidRDefault="006E52A0" w:rsidP="00537C17">
      <w:pPr>
        <w:rPr>
          <w:rFonts w:ascii="Arial" w:hAnsi="Arial" w:cs="Arial"/>
        </w:rPr>
      </w:pPr>
      <w:r>
        <w:rPr>
          <w:rFonts w:ascii="Arial" w:hAnsi="Arial" w:cs="Arial"/>
        </w:rPr>
        <w:t>TEKS 1A</w:t>
      </w:r>
    </w:p>
    <w:p w14:paraId="068A4260" w14:textId="77777777" w:rsidR="00537C17" w:rsidRPr="00537C17" w:rsidRDefault="00537C17" w:rsidP="00537C17">
      <w:pPr>
        <w:rPr>
          <w:rFonts w:ascii="Arial" w:hAnsi="Arial" w:cs="Arial"/>
        </w:rPr>
      </w:pPr>
    </w:p>
    <w:p w14:paraId="20056A75" w14:textId="0120FEE6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Activity: </w:t>
      </w:r>
    </w:p>
    <w:p w14:paraId="69DF5C7F" w14:textId="38EC7504" w:rsidR="00537C17" w:rsidRDefault="00537C17" w:rsidP="00537C17">
      <w:pPr>
        <w:rPr>
          <w:rFonts w:ascii="Arial" w:hAnsi="Arial" w:cs="Arial"/>
          <w:b/>
          <w:bCs/>
        </w:rPr>
      </w:pPr>
    </w:p>
    <w:p w14:paraId="6251E993" w14:textId="6EB45313" w:rsidR="00537C17" w:rsidRPr="00537C17" w:rsidRDefault="00674855" w:rsidP="00537C17">
      <w:pPr>
        <w:rPr>
          <w:rFonts w:ascii="Arial" w:hAnsi="Arial" w:cs="Arial"/>
        </w:rPr>
      </w:pPr>
      <w:r>
        <w:rPr>
          <w:rFonts w:ascii="Arial" w:hAnsi="Arial" w:cs="Arial"/>
        </w:rPr>
        <w:t>MyPlate/Food Guide Pyramid One-pager</w:t>
      </w:r>
    </w:p>
    <w:p w14:paraId="5BD27BFE" w14:textId="34EBAD92" w:rsidR="00537C17" w:rsidRDefault="00537C17" w:rsidP="00537C17">
      <w:pPr>
        <w:rPr>
          <w:rFonts w:ascii="Arial" w:hAnsi="Arial" w:cs="Arial"/>
          <w:b/>
          <w:bCs/>
        </w:rPr>
      </w:pPr>
    </w:p>
    <w:p w14:paraId="506E7BE6" w14:textId="0B095613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Instruction:</w:t>
      </w:r>
    </w:p>
    <w:p w14:paraId="0037BCD2" w14:textId="75537451" w:rsidR="00537C17" w:rsidRDefault="00537C17" w:rsidP="00537C17">
      <w:pPr>
        <w:rPr>
          <w:rFonts w:ascii="Arial" w:hAnsi="Arial" w:cs="Arial"/>
          <w:b/>
          <w:bCs/>
        </w:rPr>
      </w:pPr>
    </w:p>
    <w:p w14:paraId="1DA231D4" w14:textId="635A0D28" w:rsidR="00537C17" w:rsidRP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 xml:space="preserve">We will learn the differences </w:t>
      </w:r>
      <w:r w:rsidR="00674855">
        <w:rPr>
          <w:rFonts w:ascii="Arial" w:hAnsi="Arial" w:cs="Arial"/>
        </w:rPr>
        <w:t xml:space="preserve">in MyPlate vs. the Food Guide Pyramid and </w:t>
      </w:r>
      <w:r w:rsidRPr="00537C17">
        <w:rPr>
          <w:rFonts w:ascii="Arial" w:hAnsi="Arial" w:cs="Arial"/>
        </w:rPr>
        <w:t xml:space="preserve">how they pertain to a healthy diet. </w:t>
      </w:r>
    </w:p>
    <w:sectPr w:rsidR="00537C17" w:rsidRPr="00537C17" w:rsidSect="00B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7"/>
    <w:rsid w:val="002C70CB"/>
    <w:rsid w:val="00537C17"/>
    <w:rsid w:val="00674855"/>
    <w:rsid w:val="006E52A0"/>
    <w:rsid w:val="00BC597F"/>
    <w:rsid w:val="00C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1E38F"/>
  <w15:chartTrackingRefBased/>
  <w15:docId w15:val="{C2CA00B8-5A65-4646-AD59-3D0EBDA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Johnson, Leila</dc:creator>
  <cp:keywords/>
  <dc:description/>
  <cp:lastModifiedBy>Gomez Johnson, Leila</cp:lastModifiedBy>
  <cp:revision>2</cp:revision>
  <dcterms:created xsi:type="dcterms:W3CDTF">2020-03-29T22:27:00Z</dcterms:created>
  <dcterms:modified xsi:type="dcterms:W3CDTF">2020-03-29T22:27:00Z</dcterms:modified>
</cp:coreProperties>
</file>